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F8D" w:rsidRPr="00656342" w:rsidRDefault="00F71F8D" w:rsidP="00F71F8D">
      <w:pPr>
        <w:pStyle w:val="CM3"/>
        <w:framePr w:w="9717" w:wrap="auto" w:vAnchor="page" w:hAnchor="page" w:x="3851" w:y="759"/>
        <w:spacing w:line="323" w:lineRule="atLeast"/>
        <w:jc w:val="center"/>
        <w:rPr>
          <w:sz w:val="28"/>
          <w:szCs w:val="28"/>
        </w:rPr>
      </w:pPr>
      <w:bookmarkStart w:id="0" w:name="_GoBack"/>
      <w:bookmarkEnd w:id="0"/>
      <w:r w:rsidRPr="00656342">
        <w:rPr>
          <w:sz w:val="28"/>
          <w:szCs w:val="28"/>
        </w:rPr>
        <w:t>ΤΕΙ Θεσσαλίας - Τεχνολογίας Γεωπονίας και Τεχν.Τροφίμων &amp; Διατροφής Τμήμα Τεχνολόγων Γεωπόνων</w:t>
      </w:r>
    </w:p>
    <w:p w:rsidR="00F71F8D" w:rsidRPr="001D1268" w:rsidRDefault="00F71F8D" w:rsidP="00F71F8D">
      <w:pPr>
        <w:pStyle w:val="Default"/>
        <w:framePr w:w="5264" w:wrap="auto" w:vAnchor="page" w:hAnchor="page" w:x="10471" w:y="1786"/>
        <w:spacing w:line="300" w:lineRule="atLeast"/>
        <w:rPr>
          <w:color w:val="auto"/>
          <w:sz w:val="20"/>
          <w:szCs w:val="20"/>
        </w:rPr>
      </w:pPr>
      <w:r w:rsidRPr="00656342">
        <w:rPr>
          <w:color w:val="auto"/>
          <w:sz w:val="20"/>
          <w:szCs w:val="20"/>
        </w:rPr>
        <w:t xml:space="preserve">Λάρισα 29/08/2018 </w:t>
      </w:r>
    </w:p>
    <w:p w:rsidR="00F71F8D" w:rsidRPr="00656342" w:rsidRDefault="00F71F8D" w:rsidP="00F71F8D">
      <w:pPr>
        <w:pStyle w:val="Default"/>
        <w:framePr w:w="5264" w:wrap="auto" w:vAnchor="page" w:hAnchor="page" w:x="10471" w:y="1786"/>
        <w:spacing w:line="300" w:lineRule="atLeast"/>
        <w:rPr>
          <w:color w:val="auto"/>
          <w:sz w:val="20"/>
          <w:szCs w:val="20"/>
        </w:rPr>
      </w:pPr>
      <w:r w:rsidRPr="00656342">
        <w:rPr>
          <w:color w:val="auto"/>
          <w:sz w:val="20"/>
          <w:szCs w:val="20"/>
        </w:rPr>
        <w:t xml:space="preserve">Προκήρυξη Αριθμός Πρωτοκόλλου: 3649/20-06-2018 </w:t>
      </w:r>
    </w:p>
    <w:p w:rsidR="00A40FEC" w:rsidRPr="008C010F" w:rsidRDefault="00A40FEC"/>
    <w:p w:rsidR="00F71F8D" w:rsidRDefault="00F71F8D" w:rsidP="00F71F8D">
      <w:pPr>
        <w:pStyle w:val="CM3"/>
        <w:framePr w:w="6061" w:wrap="auto" w:vAnchor="page" w:hAnchor="page" w:x="5701" w:y="2806"/>
        <w:spacing w:line="300" w:lineRule="atLeast"/>
        <w:jc w:val="center"/>
        <w:rPr>
          <w:sz w:val="20"/>
          <w:szCs w:val="20"/>
        </w:rPr>
      </w:pPr>
      <w:r w:rsidRPr="00656342">
        <w:rPr>
          <w:sz w:val="20"/>
          <w:szCs w:val="20"/>
        </w:rPr>
        <w:t>Α</w:t>
      </w:r>
      <w:r>
        <w:rPr>
          <w:sz w:val="20"/>
          <w:szCs w:val="20"/>
        </w:rPr>
        <w:t>ΛΦΑΒΗΤΙΚΟΣ</w:t>
      </w:r>
      <w:r w:rsidRPr="00656342">
        <w:rPr>
          <w:sz w:val="20"/>
          <w:szCs w:val="20"/>
        </w:rPr>
        <w:t xml:space="preserve"> ΠΙΝΑΚΑΣ - Τομέας: Ενιαίος Βελτίωση Φυτών (Εργαστήριο) Χειμερινό,</w:t>
      </w:r>
      <w:r>
        <w:rPr>
          <w:sz w:val="20"/>
          <w:szCs w:val="20"/>
        </w:rPr>
        <w:t xml:space="preserve"> </w:t>
      </w:r>
      <w:r w:rsidRPr="00656342">
        <w:rPr>
          <w:sz w:val="20"/>
          <w:szCs w:val="20"/>
        </w:rPr>
        <w:t>Εαρινό</w:t>
      </w:r>
    </w:p>
    <w:p w:rsidR="00F71F8D" w:rsidRPr="00656342" w:rsidRDefault="00F71F8D" w:rsidP="00F71F8D">
      <w:pPr>
        <w:pStyle w:val="CM3"/>
        <w:framePr w:w="6061" w:wrap="auto" w:vAnchor="page" w:hAnchor="page" w:x="5701" w:y="2806"/>
        <w:spacing w:line="300" w:lineRule="atLeast"/>
        <w:jc w:val="center"/>
        <w:rPr>
          <w:sz w:val="20"/>
          <w:szCs w:val="20"/>
        </w:rPr>
      </w:pPr>
      <w:r w:rsidRPr="00656342">
        <w:rPr>
          <w:sz w:val="20"/>
          <w:szCs w:val="20"/>
        </w:rPr>
        <w:t>Ακαδημαϊκοί Υπότροφοι</w:t>
      </w:r>
    </w:p>
    <w:p w:rsidR="00F71F8D" w:rsidRDefault="00F71F8D"/>
    <w:p w:rsidR="00F71F8D" w:rsidRDefault="00F71F8D"/>
    <w:p w:rsidR="00F71F8D" w:rsidRDefault="00F71F8D"/>
    <w:tbl>
      <w:tblPr>
        <w:tblW w:w="15099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9"/>
        <w:gridCol w:w="2050"/>
        <w:gridCol w:w="219"/>
        <w:gridCol w:w="10595"/>
        <w:gridCol w:w="448"/>
        <w:gridCol w:w="1344"/>
        <w:gridCol w:w="224"/>
      </w:tblGrid>
      <w:tr w:rsidR="00F71F8D" w:rsidTr="001D1268">
        <w:trPr>
          <w:gridAfter w:val="1"/>
          <w:wAfter w:w="224" w:type="dxa"/>
          <w:trHeight w:val="356"/>
        </w:trPr>
        <w:tc>
          <w:tcPr>
            <w:tcW w:w="2269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81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ΓΡΕΒΕΝΙΩΤΗΣ ΒΑΣΙΛΕΙΟΣ, Τηλ: 2431094363, Κιν: 6974046338,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hyperlink r:id="rId5" w:history="1">
              <w:r w:rsidRPr="002E27C2">
                <w:rPr>
                  <w:rStyle w:val="-"/>
                  <w:sz w:val="16"/>
                  <w:szCs w:val="16"/>
                </w:rPr>
                <w:t>vgreveni@mail.com</w:t>
              </w:r>
            </w:hyperlink>
          </w:p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792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F71F8D" w:rsidRPr="00F71F8D" w:rsidRDefault="00F71F8D" w:rsidP="00F71F8D">
            <w:pPr>
              <w:pStyle w:val="Default"/>
              <w:jc w:val="center"/>
              <w:rPr>
                <w:sz w:val="20"/>
                <w:szCs w:val="20"/>
              </w:rPr>
            </w:pPr>
            <w:r w:rsidRPr="00F71F8D">
              <w:rPr>
                <w:sz w:val="20"/>
                <w:szCs w:val="20"/>
              </w:rPr>
              <w:t>1</w:t>
            </w:r>
          </w:p>
        </w:tc>
      </w:tr>
      <w:tr w:rsidR="00F71F8D" w:rsidTr="001D1268">
        <w:trPr>
          <w:gridAfter w:val="1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6" w:type="dxa"/>
            <w:gridSpan w:val="4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60.1, Εκπαιδευτική: 0.0, Συνολική: 60.1 </w:t>
            </w:r>
          </w:p>
        </w:tc>
      </w:tr>
      <w:tr w:rsidR="00F71F8D" w:rsidRPr="001D1268" w:rsidTr="001D1268">
        <w:trPr>
          <w:gridAfter w:val="1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8, Δημοσιεύσεις σε συνέδρια: 19, Δημοσιεύσεις ως κεφάλαια βιβλίων: 0, Δημοσιεύσεις ως βιβλίο: 0 </w:t>
            </w:r>
          </w:p>
        </w:tc>
      </w:tr>
      <w:tr w:rsidR="00F71F8D" w:rsidRPr="001D1268" w:rsidTr="001D1268">
        <w:trPr>
          <w:gridAfter w:val="1"/>
          <w:wAfter w:w="224" w:type="dxa"/>
          <w:trHeight w:val="1573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</w:tcPr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  <w:p w:rsidR="008C010F" w:rsidRPr="008C010F" w:rsidRDefault="008C010F" w:rsidP="008C010F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Διδακτορικό: ΔΙΔΑΚΤΟΡΙΚΟ ΔΙΠΛΩΜΑ, ΑΓΡΟΤΙΚΗΣ ΑΝΑΠΤΥΞΗΣ, ΔΗΜΟΚΡΙΤΕΙΟ ΠΑΝΕΠΙΣΤΗΜΙΟ ΘΡΑΚΗΣ, 06/12/2012 </w:t>
            </w:r>
          </w:p>
          <w:p w:rsidR="008C010F" w:rsidRPr="008C010F" w:rsidRDefault="008C010F" w:rsidP="008C010F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Μεταπτυχιακό: ΜΕΤΑΠΤΥΧΙΑΚΟ ΔΙΠΛΩΜΑ ΕΙΔΙΚΕΥΣΗΣ ΓΕΝΕΤΙΚΗΣ ΒΕΛΤΙΩΣΗΣ ΦΥΤΩΝ, ΑΓΡΟΚΟΜΙΑΣ ΚΑΙ ΖΙΖΑΝΙΟΛΟΓΙΑΣ, ΓΕΩΠΟΝΙΚΗ ΓΕΩΠΟΝΙΑΣ, ΑΡΙΣΤΟΤΕΛΕΙΟ ΠΑΝΕΠΙΣΤΗΜΙΟ ΘΕΣΣΑΛΟΝΙΚΗΣ, 17/04/2008 </w:t>
            </w:r>
          </w:p>
          <w:p w:rsidR="008C010F" w:rsidRPr="008C010F" w:rsidRDefault="008C010F" w:rsidP="008C010F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Βασικό Πτυχίο: ΠΤΥΧΙΟ ΓΕΩΠΟΝΙΚΗΣ ΣΧΟΛΗΣ, ΓΕΩΠΟΝΙΚΗ ΓΕΩΠΟΝΙΑΣ, ΑΡΙΣΤΟΤΕΛΕΙΟ ΠΑΝΕΠΙΣΤΗΜΙΟ ΘΕΣΣΑΛΟΝΙΚΗΣ, 12/07/2005 </w:t>
            </w:r>
          </w:p>
          <w:p w:rsidR="00F71F8D" w:rsidRPr="00656342" w:rsidRDefault="008C010F" w:rsidP="008C010F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Βασικό Πτυχίο: ΠΤΥΧΙΟ ΤΕΧΝΟΛΟΓΙΑΣ ΦΥΤΙΚΗΣ ΠΑΡΑΓΩΓΗΣ, ΤΕΧΝΟΛΟΓΙΑΣ ΓΕΩΠΟΝΙΑΣ ΦΥΤΙΚΗΣ ΠΑΡΑΓΩΓΗΣ, ΤΕΙ ΔΥΤΙΚΗΣ ΜΑΚΕΔΟΝΙΑΣ, 26/06/2001 Μετα-Διδακτορικό: Μετα-Διδακτορικό: </w:t>
            </w:r>
            <w:r>
              <w:rPr>
                <w:sz w:val="16"/>
                <w:szCs w:val="16"/>
              </w:rPr>
              <w:t>POSTDOC</w:t>
            </w:r>
            <w:r w:rsidRPr="00E95B08">
              <w:rPr>
                <w:sz w:val="16"/>
                <w:szCs w:val="16"/>
              </w:rPr>
              <w:t>, Ινστιτούτο Βιομηχανικών &amp; Κτηνοτροφικών Φυτών Λάρισας, Τμήμα Εθνικό Κέντρο Ποιοτικού Ελέγχου Ταξινόμησης &amp; Τυποποίησης Βάμβακος, ΕΛΓΟ- ΔΗΜΗΤΡΑ, 30/11/2015</w:t>
            </w:r>
          </w:p>
        </w:tc>
      </w:tr>
      <w:tr w:rsidR="00F71F8D" w:rsidTr="001D1268">
        <w:trPr>
          <w:gridAfter w:val="1"/>
          <w:wAfter w:w="224" w:type="dxa"/>
          <w:trHeight w:val="356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814" w:type="dxa"/>
            <w:gridSpan w:val="2"/>
            <w:tcBorders>
              <w:top w:val="single" w:sz="20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71F8D" w:rsidRPr="00F71F8D" w:rsidRDefault="00F71F8D" w:rsidP="00F71F8D">
            <w:pPr>
              <w:pStyle w:val="Default"/>
              <w:rPr>
                <w:sz w:val="16"/>
                <w:szCs w:val="16"/>
              </w:rPr>
            </w:pPr>
            <w:r w:rsidRPr="00F71F8D">
              <w:rPr>
                <w:sz w:val="16"/>
                <w:szCs w:val="16"/>
              </w:rPr>
              <w:t xml:space="preserve"> </w:t>
            </w:r>
            <w:r w:rsidRPr="00656342">
              <w:rPr>
                <w:sz w:val="16"/>
                <w:szCs w:val="16"/>
              </w:rPr>
              <w:t xml:space="preserve">ΚΑΛΟΡΙΖΟΥ ΕΛΕΝΗ, Τηλ: 2421062246, Κιν: 6946481324,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hkalorizou</w:t>
            </w:r>
            <w:r w:rsidRPr="00656342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</w:rPr>
              <w:t>hotmail</w:t>
            </w:r>
            <w:r w:rsidRPr="006563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com</w:t>
            </w:r>
            <w:r w:rsidRPr="00656342">
              <w:rPr>
                <w:sz w:val="16"/>
                <w:szCs w:val="16"/>
              </w:rPr>
              <w:t xml:space="preserve"> </w:t>
            </w:r>
          </w:p>
          <w:p w:rsidR="00F71F8D" w:rsidRPr="00F71F8D" w:rsidRDefault="00F71F8D" w:rsidP="00F71F8D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>Καθεστώς απασχόλησης: Με σύμβαση έργου</w:t>
            </w:r>
          </w:p>
        </w:tc>
        <w:tc>
          <w:tcPr>
            <w:tcW w:w="1792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F71F8D" w:rsidRDefault="00F71F8D" w:rsidP="0028765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</w:tr>
      <w:tr w:rsidR="00F71F8D" w:rsidTr="001D1268">
        <w:trPr>
          <w:gridAfter w:val="1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6" w:type="dxa"/>
            <w:gridSpan w:val="4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2.5, Εκπαιδευτική: 13.6, Συνολική: 16.1 </w:t>
            </w:r>
          </w:p>
        </w:tc>
      </w:tr>
      <w:tr w:rsidR="00F71F8D" w:rsidRPr="001D1268" w:rsidTr="001D1268">
        <w:trPr>
          <w:gridAfter w:val="1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15, Δημοσιεύσεις σε συνέδρια: 21, Δημοσιεύσεις ως κεφάλαια βιβλίων: 0, Δημοσιεύσεις ως βιβλίο: 4 </w:t>
            </w:r>
          </w:p>
        </w:tc>
      </w:tr>
      <w:tr w:rsidR="00F71F8D" w:rsidRPr="001D1268" w:rsidTr="001D1268">
        <w:trPr>
          <w:gridAfter w:val="1"/>
          <w:wAfter w:w="224" w:type="dxa"/>
          <w:trHeight w:val="1085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Μετα-Διδακτορικό: Οπωροκηπευτικά, Γεωπονικών Επιστημών Γεωπονία Φυτικής Παραγωγής και Αγροτικού Περιβάλλοντος, Πανεπιστήμιο Θεσσαλίας, 31/12/2008 </w:t>
            </w:r>
          </w:p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Διδακτορικό: Οπωροκηπευτικά, School of Agriculture, Policy and Development Agriculture, University of Reading, 13/12/2003 </w:t>
            </w:r>
          </w:p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Μεταπτυχιακό: ΠΑΙΔΑΓΩΓΙΚΗ ΚΑΤΑΡΤΙΣΗ (Ε.Π.ΠΑΙ.Κ.), ΠΑΙΔΑΓΩΓΙΚΗΣ ΚΑΙ ΤΕΧΝΟΛΟΓΙΚΗΣ ΕΚΠΑΙΔΕΥΣΗΣ ΠΑΙΔΑΓΩΓΙΚΩΝ ΜΑΘΗΜΑΤΩΝ, ΑΣΠΑΙΤΕ, 29/06/2012 </w:t>
            </w:r>
          </w:p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Γεωπόνος ισοδύναμο με </w:t>
            </w:r>
            <w:r>
              <w:rPr>
                <w:sz w:val="16"/>
                <w:szCs w:val="16"/>
              </w:rPr>
              <w:t>Master</w:t>
            </w:r>
            <w:r w:rsidRPr="00656342">
              <w:rPr>
                <w:sz w:val="16"/>
                <w:szCs w:val="16"/>
              </w:rPr>
              <w:t>, Γεωτεχνικών Επιστημών Γεωπονίας, Αριστοτέλειο Πανεπιστήμιο Θεσσαλονίκης, 13/07/1998</w:t>
            </w:r>
          </w:p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</w:tc>
      </w:tr>
      <w:tr w:rsidR="00F71F8D" w:rsidTr="001D1268">
        <w:trPr>
          <w:gridAfter w:val="1"/>
          <w:wAfter w:w="224" w:type="dxa"/>
          <w:trHeight w:val="356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814" w:type="dxa"/>
            <w:gridSpan w:val="2"/>
            <w:tcBorders>
              <w:top w:val="single" w:sz="20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F71F8D" w:rsidRPr="00656342" w:rsidRDefault="00F71F8D" w:rsidP="00F71F8D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Πάνκου Χρυσάνθη, Τηλ: 6942 449 223, Κιν: 6942 449 223,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hyperlink r:id="rId6" w:history="1">
              <w:r w:rsidRPr="002E27C2">
                <w:rPr>
                  <w:rStyle w:val="-"/>
                  <w:sz w:val="16"/>
                  <w:szCs w:val="16"/>
                </w:rPr>
                <w:t>cpankou</w:t>
              </w:r>
              <w:r w:rsidRPr="00656342">
                <w:rPr>
                  <w:rStyle w:val="-"/>
                  <w:sz w:val="16"/>
                  <w:szCs w:val="16"/>
                </w:rPr>
                <w:t>@</w:t>
              </w:r>
              <w:r w:rsidRPr="002E27C2">
                <w:rPr>
                  <w:rStyle w:val="-"/>
                  <w:sz w:val="16"/>
                  <w:szCs w:val="16"/>
                </w:rPr>
                <w:t>yahoo</w:t>
              </w:r>
              <w:r w:rsidRPr="00656342">
                <w:rPr>
                  <w:rStyle w:val="-"/>
                  <w:sz w:val="16"/>
                  <w:szCs w:val="16"/>
                </w:rPr>
                <w:t>.</w:t>
              </w:r>
              <w:r w:rsidRPr="002E27C2">
                <w:rPr>
                  <w:rStyle w:val="-"/>
                  <w:sz w:val="16"/>
                  <w:szCs w:val="16"/>
                </w:rPr>
                <w:t>gr</w:t>
              </w:r>
            </w:hyperlink>
          </w:p>
          <w:p w:rsidR="00F71F8D" w:rsidRPr="00656342" w:rsidRDefault="00F71F8D" w:rsidP="00F71F8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Καθεστώς απασχόλησης: Ελεύθερος επαγγελματίας</w:t>
            </w:r>
          </w:p>
        </w:tc>
        <w:tc>
          <w:tcPr>
            <w:tcW w:w="1792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F71F8D" w:rsidRDefault="00F71F8D" w:rsidP="0028765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</w:tr>
      <w:tr w:rsidR="00F71F8D" w:rsidTr="001D1268">
        <w:trPr>
          <w:gridAfter w:val="1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6" w:type="dxa"/>
            <w:gridSpan w:val="4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Default="00F71F8D" w:rsidP="00BE593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56.8, Εκπαιδευτική: 4.4, Συνολική: 59.7 </w:t>
            </w:r>
          </w:p>
        </w:tc>
      </w:tr>
      <w:tr w:rsidR="00F71F8D" w:rsidRPr="001D1268" w:rsidTr="001D1268">
        <w:trPr>
          <w:gridAfter w:val="1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Pr="00656342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7, Δημοσιεύσεις σε συνέδρια: 32, Δημοσιεύσεις ως κεφάλαια βιβλίων: 0, Δημοσιεύσεις ως βιβλίο: 0 </w:t>
            </w:r>
          </w:p>
        </w:tc>
      </w:tr>
      <w:tr w:rsidR="00F71F8D" w:rsidRPr="001D1268" w:rsidTr="001D1268">
        <w:trPr>
          <w:gridAfter w:val="1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Τίτλοι σπουδών</w:t>
            </w:r>
          </w:p>
        </w:tc>
        <w:tc>
          <w:tcPr>
            <w:tcW w:w="12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</w:tcPr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</w:p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Διδακτορικό: Γενετική Βελτίωση Φυτών, Αγροκομία &amp; Ζιζανιολογία, Σχολή Γεωπονίας, Δασολογίας και Φυσικού Περιβάλλοντος Τμήμα Γεωπονίας, Αριστοτέλειο Πανεπιστήμιο Θεσσαλονίκης, 31/10/2014 </w:t>
            </w:r>
          </w:p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Μεταπτυχιακό: Γενετική Βελτίωση Φυτών, Αγροκομία &amp; Ζιζανιολογία, Γεωπονική Σχολή Γεωπονική Σχολή, Αριστοτέλειο Πανεπιστήμιο Θεσσαλονίκης, 11/04/2008 </w:t>
            </w:r>
          </w:p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Φυτών Μεγάλης Καλλιέργειας και Οικολογίας, Γεωπονική Σχολή Γεωπονική Σχολή, Αριστοτέλειο Πανεπιστήμιο Θεσσαλονίκης., 08/07/2004 </w:t>
            </w:r>
          </w:p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Μετα-Διδακτορικό: Γενετικής Βελτίωσης Φυτών, Ινστιτούτο Βιομηχανικών και Κτηνοτροφικών Φυτών, Ελληνικός Γεωργικός Οργανισμός «ΔΗΜΗΤΡΑ», 30/11/2015 </w:t>
            </w:r>
          </w:p>
          <w:p w:rsidR="00F71F8D" w:rsidRPr="00656342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Πιστοποιητικό Παιδαγωγικής και Διδακτικής Επάρκειας, Ετήσιο Πρόγραμμα Παιδαγωγικής Κατάρτισης, Ανώτατη Σχολή Παιδαγωγικής και Τεχνολογικής Εκπαιδευσης, 30/06/2017 </w:t>
            </w:r>
          </w:p>
        </w:tc>
      </w:tr>
      <w:tr w:rsidR="001D1268" w:rsidTr="001D12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19" w:type="dxa"/>
          <w:trHeight w:val="390"/>
          <w:jc w:val="center"/>
        </w:trPr>
        <w:tc>
          <w:tcPr>
            <w:tcW w:w="2269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hideMark/>
          </w:tcPr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10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ΤΙΓΚΑ ΕΥΑΓΓΕΛΙΑ, Τηλ: 2431020787, email: </w:t>
            </w:r>
            <w:hyperlink r:id="rId7" w:history="1">
              <w:r>
                <w:rPr>
                  <w:rStyle w:val="-"/>
                  <w:sz w:val="16"/>
                  <w:szCs w:val="16"/>
                </w:rPr>
                <w:t>evitiga@yahoo.gr</w:t>
              </w:r>
            </w:hyperlink>
          </w:p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Καθεστώς απασχόλησης: Ελεύθερος επαγγελματίας</w:t>
            </w:r>
          </w:p>
        </w:tc>
        <w:tc>
          <w:tcPr>
            <w:tcW w:w="1568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1D1268" w:rsidRDefault="001D1268" w:rsidP="00C24CEB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D1268" w:rsidTr="001D12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19" w:type="dxa"/>
          <w:trHeight w:val="240"/>
          <w:jc w:val="center"/>
        </w:trPr>
        <w:tc>
          <w:tcPr>
            <w:tcW w:w="226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Εμπειρία (σε μήνες) </w:t>
            </w:r>
          </w:p>
        </w:tc>
        <w:tc>
          <w:tcPr>
            <w:tcW w:w="1261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0, Εκπαιδευτική: 0.4, Συνολική: 0.4 </w:t>
            </w:r>
          </w:p>
        </w:tc>
      </w:tr>
      <w:tr w:rsidR="001D1268" w:rsidTr="001D12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19" w:type="dxa"/>
          <w:trHeight w:val="240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11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σε περιοδικά: 3, Δημοσιεύσεις σε συνέδρια: 14, Δημοσιεύσεις ως κεφάλαια βιβλίων: 0, Δημοσιεύσεις ως βιβλίο: 0 </w:t>
            </w:r>
          </w:p>
        </w:tc>
      </w:tr>
      <w:tr w:rsidR="001D1268" w:rsidTr="001D12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19" w:type="dxa"/>
          <w:trHeight w:val="1725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11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12/07/2013 </w:t>
            </w:r>
          </w:p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Μεταπτυχιακό: Γεωργία Περιβάλλον, ΠΑΝΕΠΙΣΤΗΜΙΟ ΑΙΓΑΙΟΥ, 04/11/2005</w:t>
            </w:r>
          </w:p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Βασικό Πτυχίο: ΓΕΩΠΟΝΙΑΣ-ΓΕΩΡΓΙΑ ΚΑΙ ΒΕΛΤΙΩΣΗ ΦΥΤΩΝ, ΦΥΤΙΚΗΣ ΠΑΡΑΓΩΓΗΣ, ΓΕΩΠΟΝΙΚΟ ΠΑΝΕΠΙΣΤΗΜΙΟ ΑΘΗΝΩΝ, 29/11/2002 </w:t>
            </w:r>
          </w:p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Μετα-Διδακτορικό: ΙΝΣΤΙΤΟΥΤΟ ΒΙΟΜΗΧΑΝΙΚΩΝ ΚΑΙ ΚΤΗΝΟΤΡΟΦΙΚΩΝ ΦΥΤΩΝ ΛΑΡΙΣΑΣ ΠΡΩΗΝ ΙΧΤΕΛ, ΕΛΓΟ-ΔΗΜΗΤΡΑ, 30/11/2015 </w:t>
            </w:r>
          </w:p>
          <w:p w:rsidR="001D1268" w:rsidRDefault="001D1268" w:rsidP="00C24CEB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</w:tc>
      </w:tr>
    </w:tbl>
    <w:p w:rsidR="00F71F8D" w:rsidRPr="00F71F8D" w:rsidRDefault="00F71F8D"/>
    <w:sectPr w:rsidR="00F71F8D" w:rsidRPr="00F71F8D" w:rsidSect="00F71F8D">
      <w:pgSz w:w="15840" w:h="12240" w:orient="landscape"/>
      <w:pgMar w:top="180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F8D"/>
    <w:rsid w:val="001D1268"/>
    <w:rsid w:val="005414C4"/>
    <w:rsid w:val="008C010F"/>
    <w:rsid w:val="00A40FEC"/>
    <w:rsid w:val="00B5072A"/>
    <w:rsid w:val="00F71F8D"/>
    <w:rsid w:val="00F8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3">
    <w:name w:val="CM3"/>
    <w:basedOn w:val="a"/>
    <w:next w:val="a"/>
    <w:uiPriority w:val="99"/>
    <w:rsid w:val="00F71F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71F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F71F8D"/>
    <w:rPr>
      <w:color w:val="0000FF" w:themeColor="hyperlink"/>
      <w:u w:val="single"/>
    </w:rPr>
  </w:style>
  <w:style w:type="paragraph" w:customStyle="1" w:styleId="CM2">
    <w:name w:val="CM2"/>
    <w:basedOn w:val="Default"/>
    <w:next w:val="Default"/>
    <w:uiPriority w:val="99"/>
    <w:rsid w:val="008C010F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3">
    <w:name w:val="CM3"/>
    <w:basedOn w:val="a"/>
    <w:next w:val="a"/>
    <w:uiPriority w:val="99"/>
    <w:rsid w:val="00F71F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71F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F71F8D"/>
    <w:rPr>
      <w:color w:val="0000FF" w:themeColor="hyperlink"/>
      <w:u w:val="single"/>
    </w:rPr>
  </w:style>
  <w:style w:type="paragraph" w:customStyle="1" w:styleId="CM2">
    <w:name w:val="CM2"/>
    <w:basedOn w:val="Default"/>
    <w:next w:val="Default"/>
    <w:uiPriority w:val="99"/>
    <w:rsid w:val="008C010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7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vitiga@yahoo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pankou@yahoo.gr" TargetMode="External"/><Relationship Id="rId5" Type="http://schemas.openxmlformats.org/officeDocument/2006/relationships/hyperlink" Target="mailto:vgreveni@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biosystem</cp:lastModifiedBy>
  <cp:revision>2</cp:revision>
  <dcterms:created xsi:type="dcterms:W3CDTF">2018-09-12T05:13:00Z</dcterms:created>
  <dcterms:modified xsi:type="dcterms:W3CDTF">2018-09-12T05:13:00Z</dcterms:modified>
</cp:coreProperties>
</file>